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A09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</w:t>
      </w:r>
    </w:p>
    <w:p w14:paraId="65A7C0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707" w:firstLineChars="200"/>
        <w:jc w:val="center"/>
        <w:textAlignment w:val="baseline"/>
        <w:rPr>
          <w:rFonts w:hint="eastAsia" w:ascii="仿宋" w:hAnsi="仿宋" w:eastAsia="仿宋" w:cs="仿宋"/>
          <w:spacing w:val="-4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4"/>
          <w:sz w:val="36"/>
          <w:szCs w:val="36"/>
        </w:rPr>
        <w:t>学生宿舍自查自纠要点</w:t>
      </w:r>
    </w:p>
    <w:bookmarkEnd w:id="0"/>
    <w:p w14:paraId="36BE822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 w:firstLine="624" w:firstLineChars="200"/>
        <w:textAlignment w:val="baseline"/>
        <w:rPr>
          <w:rFonts w:hint="eastAsia" w:ascii="仿宋" w:hAnsi="仿宋" w:eastAsia="仿宋" w:cs="仿宋"/>
          <w:color w:val="auto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1.组织召开学生宿舍安全工作主题班会，重温《学生不携带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存放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管制刀具承诺书》和《学生宿舍安全事项告知书</w:t>
      </w:r>
      <w:r>
        <w:rPr>
          <w:rFonts w:hint="eastAsia" w:cs="仿宋"/>
          <w:spacing w:val="-4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snapToGrid w:val="0"/>
          <w:color w:val="auto"/>
          <w:spacing w:val="-4"/>
          <w:kern w:val="0"/>
          <w:sz w:val="32"/>
          <w:szCs w:val="32"/>
          <w:lang w:val="en-US" w:eastAsia="zh-CN" w:bidi="ar-SA"/>
        </w:rPr>
        <w:t>《电动车违规进宿舍楼停放充电法律责任告知书》。</w:t>
      </w:r>
    </w:p>
    <w:p w14:paraId="22D796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color w:val="auto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2.是否存在电动车、电瓶进宿舍现象。</w:t>
      </w:r>
    </w:p>
    <w:p w14:paraId="07B412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3.宿舍内是否存放各类管制刀、尖锐器具等。</w:t>
      </w:r>
    </w:p>
    <w:p w14:paraId="7D44E6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4.做好校外住宿学生的走访排查，确保学生在校外住宿的安全。</w:t>
      </w:r>
    </w:p>
    <w:p w14:paraId="010814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5.学生有无在宿舍使用明火现象（吸烟、乱丢烟头、存放烟、点蜡烛、点蚊香、焚烧纸张、打火机等）。</w:t>
      </w:r>
    </w:p>
    <w:p w14:paraId="1BA375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6.宿舍内有无存放易燃、易爆、有毒以及有腐蚀性、传染性等妨碍公共安全和卫生的危险物品。</w:t>
      </w:r>
    </w:p>
    <w:p w14:paraId="369175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7.床体、床梯、床护栏等公配设施是否存在松动、开焊、脱落等安全隐患；楼梯扶手、阳台护栏是否牢固；学生宿舍的窗户和门上方的窗、玻璃是否牢固，窗户是否已安装护角。</w:t>
      </w:r>
    </w:p>
    <w:p w14:paraId="6C2C15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8.宿舍内有无使用违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电器（如电壶、电热锅、卷发棒、电热毯、直板夹、三无电器产品等）。</w:t>
      </w:r>
    </w:p>
    <w:p w14:paraId="237CC3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9.宿舍内配电箱缺盖，断路器和插座是否存在裸露线路、松动现象；公共区域有无裸露、老化线路、照明设备是否正常。</w:t>
      </w:r>
    </w:p>
    <w:p w14:paraId="7163E6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10.宿舍内是否存在私拉乱接电线、网线、插排乱放、充电器用完不拔、人走不断电等情况。</w:t>
      </w:r>
    </w:p>
    <w:p w14:paraId="7DEE5B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11.酗酒、晚归、夜不归宿、替寝、打架等违规违纪现象。</w:t>
      </w:r>
    </w:p>
    <w:p w14:paraId="30768D8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12.做好特殊学生的教育、服务、管理工作。</w:t>
      </w:r>
    </w:p>
    <w:p w14:paraId="35B1F0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13.消防通道是否畅通，门窗是否安全</w:t>
      </w:r>
      <w:r>
        <w:rPr>
          <w:rFonts w:hint="eastAsia" w:cs="仿宋"/>
          <w:spacing w:val="-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宿舍钥匙是否乱放。</w:t>
      </w:r>
    </w:p>
    <w:p w14:paraId="252127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14.消防设施配套是否完善,灭火器压力表指针是否在正常使用范围内，消防栓是否能正常供水，安全指示灯是否完好等。</w:t>
      </w:r>
    </w:p>
    <w:p w14:paraId="3F0AC5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15.其他对学生造成危害或存在公共安全的行为。</w:t>
      </w:r>
    </w:p>
    <w:p w14:paraId="204E60CD"/>
    <w:sectPr>
      <w:pgSz w:w="11906" w:h="16838"/>
      <w:pgMar w:top="1440" w:right="1134" w:bottom="107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547D6F95"/>
    <w:rsid w:val="547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2024-09-03T01:50:00Z</dcterms:created>
  <dc:creator>姜姜</dc:creator>
  <cp:lastModifiedBy>姜姜</cp:lastModifiedBy>
  <dcterms:modified xsi:type="dcterms:W3CDTF">2024-09-03T01:51:15Z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54A1EDA424B241FF97FB1CBA3525AEEA_11</vt:lpwstr>
  </property>
</Properties>
</file>